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2" w:rsidRDefault="003B69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69B2" w:rsidRDefault="003B69B2">
      <w:pPr>
        <w:pStyle w:val="ConsPlusNormal"/>
        <w:jc w:val="both"/>
        <w:outlineLvl w:val="0"/>
      </w:pPr>
    </w:p>
    <w:p w:rsidR="003B69B2" w:rsidRDefault="003B69B2">
      <w:pPr>
        <w:pStyle w:val="ConsPlusTitle"/>
        <w:jc w:val="center"/>
        <w:outlineLvl w:val="0"/>
      </w:pPr>
      <w:r>
        <w:t>АДМИНИСТРАЦИЯ АЛТАЙСКОГО КРАЯ</w:t>
      </w:r>
    </w:p>
    <w:p w:rsidR="003B69B2" w:rsidRDefault="003B69B2">
      <w:pPr>
        <w:pStyle w:val="ConsPlusTitle"/>
        <w:jc w:val="center"/>
      </w:pPr>
    </w:p>
    <w:p w:rsidR="003B69B2" w:rsidRDefault="003B69B2">
      <w:pPr>
        <w:pStyle w:val="ConsPlusTitle"/>
        <w:jc w:val="center"/>
      </w:pPr>
      <w:r>
        <w:t>ПОСТАНОВЛЕНИЕ</w:t>
      </w:r>
    </w:p>
    <w:p w:rsidR="003B69B2" w:rsidRDefault="003B69B2">
      <w:pPr>
        <w:pStyle w:val="ConsPlusTitle"/>
        <w:jc w:val="center"/>
      </w:pPr>
    </w:p>
    <w:p w:rsidR="003B69B2" w:rsidRDefault="003B69B2">
      <w:pPr>
        <w:pStyle w:val="ConsPlusTitle"/>
        <w:jc w:val="center"/>
      </w:pPr>
      <w:r>
        <w:t>от 2 февраля 2016 г. N 25</w:t>
      </w:r>
    </w:p>
    <w:p w:rsidR="003B69B2" w:rsidRDefault="003B69B2">
      <w:pPr>
        <w:pStyle w:val="ConsPlusTitle"/>
        <w:jc w:val="center"/>
      </w:pPr>
    </w:p>
    <w:p w:rsidR="003B69B2" w:rsidRDefault="003B69B2">
      <w:pPr>
        <w:pStyle w:val="ConsPlusTitle"/>
        <w:jc w:val="center"/>
      </w:pPr>
      <w:r>
        <w:t>ОБ УТВЕРЖДЕНИИ ПОРЯДКА ОБЕСПЕЧЕНИЯ ПОЛНОЦЕННЫМ ПИТАНИЕМ</w:t>
      </w:r>
    </w:p>
    <w:p w:rsidR="003B69B2" w:rsidRDefault="003B69B2">
      <w:pPr>
        <w:pStyle w:val="ConsPlusTitle"/>
        <w:jc w:val="center"/>
      </w:pPr>
      <w:r>
        <w:t>БЕРЕМЕННЫХ ЖЕНЩИН, КОРМЯЩИХ МАТЕРЕЙ, А ТАКЖЕ ДЕТЕЙ В</w:t>
      </w:r>
    </w:p>
    <w:p w:rsidR="003B69B2" w:rsidRDefault="003B69B2">
      <w:pPr>
        <w:pStyle w:val="ConsPlusTitle"/>
        <w:jc w:val="center"/>
      </w:pPr>
      <w:r>
        <w:t>ВОЗРАСТЕ ДО ТРЕХ ЛЕТ ПО ЗАКЛЮЧЕНИЮ ВРАЧЕЙ В АЛТАЙСКОМ КРАЕ</w:t>
      </w:r>
    </w:p>
    <w:p w:rsidR="003B69B2" w:rsidRDefault="003B69B2">
      <w:pPr>
        <w:pStyle w:val="ConsPlusNormal"/>
        <w:jc w:val="center"/>
      </w:pPr>
      <w:r>
        <w:t>Список изменяющих документов</w:t>
      </w:r>
    </w:p>
    <w:p w:rsidR="003B69B2" w:rsidRDefault="003B69B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</w:t>
      </w:r>
    </w:p>
    <w:p w:rsidR="003B69B2" w:rsidRDefault="003B69B2">
      <w:pPr>
        <w:pStyle w:val="ConsPlusNormal"/>
        <w:jc w:val="center"/>
      </w:pPr>
      <w:r>
        <w:t>от 01.08.2017 N 281)</w:t>
      </w: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ind w:firstLine="540"/>
        <w:jc w:val="both"/>
      </w:pPr>
      <w:r>
        <w:t xml:space="preserve">В целях обеспечения полноценным питанием беременных женщин, кормящих матерей, а также детей в возрасте до трех лет по заключению врачей в Алтайском крае, в соответствии с </w:t>
      </w:r>
      <w:hyperlink r:id="rId6" w:history="1">
        <w:r>
          <w:rPr>
            <w:color w:val="0000FF"/>
          </w:rPr>
          <w:t>пунктом 3 статьи 52</w:t>
        </w:r>
      </w:hyperlink>
      <w:r>
        <w:t xml:space="preserve"> Федерального закона от 21.11.2011 N 323-ФЗ "Об основах охраны здоровья граждан в Российской Федерации" постановляю: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обеспечения полноценным питанием беременных женщин, кормящих матерей, а также детей в возрасте до трех лет по заключению врачей в Алтайском крае.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01.08.2017 N 281.</w:t>
      </w: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jc w:val="right"/>
      </w:pPr>
      <w:r>
        <w:t>Губернатор</w:t>
      </w:r>
    </w:p>
    <w:p w:rsidR="003B69B2" w:rsidRDefault="003B69B2">
      <w:pPr>
        <w:pStyle w:val="ConsPlusNormal"/>
        <w:jc w:val="right"/>
      </w:pPr>
      <w:r>
        <w:t>Алтайского края</w:t>
      </w:r>
    </w:p>
    <w:p w:rsidR="003B69B2" w:rsidRDefault="003B69B2">
      <w:pPr>
        <w:pStyle w:val="ConsPlusNormal"/>
        <w:jc w:val="right"/>
      </w:pPr>
      <w:r>
        <w:t>А.Б.КАРЛИН</w:t>
      </w: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jc w:val="right"/>
        <w:outlineLvl w:val="0"/>
      </w:pPr>
      <w:r>
        <w:t>Утвержден</w:t>
      </w:r>
    </w:p>
    <w:p w:rsidR="003B69B2" w:rsidRDefault="003B69B2">
      <w:pPr>
        <w:pStyle w:val="ConsPlusNormal"/>
        <w:jc w:val="right"/>
      </w:pPr>
      <w:r>
        <w:t>Постановлением</w:t>
      </w:r>
    </w:p>
    <w:p w:rsidR="003B69B2" w:rsidRDefault="003B69B2">
      <w:pPr>
        <w:pStyle w:val="ConsPlusNormal"/>
        <w:jc w:val="right"/>
      </w:pPr>
      <w:r>
        <w:t>Администрации Алтайского края</w:t>
      </w:r>
    </w:p>
    <w:p w:rsidR="003B69B2" w:rsidRDefault="003B69B2">
      <w:pPr>
        <w:pStyle w:val="ConsPlusNormal"/>
        <w:jc w:val="right"/>
      </w:pPr>
      <w:r>
        <w:t>от 2 февраля 2016 г. N 25</w:t>
      </w: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Title"/>
        <w:jc w:val="center"/>
      </w:pPr>
      <w:bookmarkStart w:id="0" w:name="P31"/>
      <w:bookmarkEnd w:id="0"/>
      <w:r>
        <w:t>ПОРЯДОК</w:t>
      </w:r>
    </w:p>
    <w:p w:rsidR="003B69B2" w:rsidRDefault="003B69B2">
      <w:pPr>
        <w:pStyle w:val="ConsPlusTitle"/>
        <w:jc w:val="center"/>
      </w:pPr>
      <w:r>
        <w:t>ОБЕСПЕЧЕНИЯ ПОЛНОЦЕННЫМ ПИТАНИЕМ БЕРЕМЕННЫХ ЖЕНЩИН, КОРМЯЩИХ</w:t>
      </w:r>
    </w:p>
    <w:p w:rsidR="003B69B2" w:rsidRDefault="003B69B2">
      <w:pPr>
        <w:pStyle w:val="ConsPlusTitle"/>
        <w:jc w:val="center"/>
      </w:pPr>
      <w:r>
        <w:t>МАТЕРЕЙ, А ТАКЖЕ ДЕТЕЙ В ВОЗРАСТЕ ДО ТРЕХ ЛЕТ ПО ЗАКЛЮЧЕНИЮ</w:t>
      </w:r>
    </w:p>
    <w:p w:rsidR="003B69B2" w:rsidRDefault="003B69B2">
      <w:pPr>
        <w:pStyle w:val="ConsPlusTitle"/>
        <w:jc w:val="center"/>
      </w:pPr>
      <w:r>
        <w:t>ВРАЧЕЙ В АЛТАЙСКОМ КРАЕ</w:t>
      </w:r>
    </w:p>
    <w:p w:rsidR="003B69B2" w:rsidRDefault="003B69B2">
      <w:pPr>
        <w:pStyle w:val="ConsPlusNormal"/>
        <w:jc w:val="center"/>
      </w:pPr>
      <w:r>
        <w:t>Список изменяющих документов</w:t>
      </w:r>
    </w:p>
    <w:p w:rsidR="003B69B2" w:rsidRDefault="003B69B2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</w:t>
      </w:r>
    </w:p>
    <w:p w:rsidR="003B69B2" w:rsidRDefault="003B69B2">
      <w:pPr>
        <w:pStyle w:val="ConsPlusNormal"/>
        <w:jc w:val="center"/>
      </w:pPr>
      <w:r>
        <w:t>от 01.08.2017 N 281)</w:t>
      </w: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ind w:firstLine="540"/>
        <w:jc w:val="both"/>
      </w:pPr>
      <w:r>
        <w:t xml:space="preserve">1. Настоящий Порядок регулирует вопросы бесплатного обеспечения специализированными продуктами лечебного питания беременных женщин, кормящих матерей, детей в возрасте до трех лет (за исключением детей, находящихся на полном государственном обеспечении), нуждающихся в обеспечении полноценным питанием по заключению врача при наличии медицинских показаний, в соответствии со </w:t>
      </w:r>
      <w:hyperlink r:id="rId9" w:history="1">
        <w:r>
          <w:rPr>
            <w:color w:val="0000FF"/>
          </w:rPr>
          <w:t>статьей 52</w:t>
        </w:r>
      </w:hyperlink>
      <w:r>
        <w:t xml:space="preserve"> Федерального закона от 21.11.2011 N 323-ФЗ "Об основах охраны здоровья граждан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Алтайского края от </w:t>
      </w:r>
      <w:r>
        <w:lastRenderedPageBreak/>
        <w:t>08.04.2013 N 10-ЗС "О регулировании отдельных отношений в сфере охраны здоровья граждан на территории Алтайского края".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лиц, получающих меры социальной поддержки за счет средств федерального и краевого бюджетов в виде предоставления специализированных продуктов лечебного питания в плановом порядке.</w:t>
      </w:r>
    </w:p>
    <w:p w:rsidR="003B69B2" w:rsidRDefault="003B69B2">
      <w:pPr>
        <w:pStyle w:val="ConsPlusNormal"/>
        <w:spacing w:before="220"/>
        <w:ind w:firstLine="540"/>
        <w:jc w:val="both"/>
      </w:pPr>
      <w:bookmarkStart w:id="1" w:name="P41"/>
      <w:bookmarkEnd w:id="1"/>
      <w:r>
        <w:t>2. Медицинскими показаниями для обеспечения полноценным питанием по заключению врача в виде предоставления специализированных продуктов лечебного питания являются: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2.1. для находящихся на учете в краевых государственных медицинских организациях беременных женщин и кормящих матерей (до достижения ребенком возраста 6 месяцев) - белково-энергетическая недостаточность при уровне общего белка в крови ниже 55 г/л и/или альбумина ниже 35 г/л;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2.2. для детей до 3-х лет: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белково-энергетическая недостаточность (соматической и инфекционной этиологии, в том числе на фоне энтеропатий);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аллергическая энтеропатия;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целиакия.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 xml:space="preserve">3. Наличие медицинских показаний,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Порядка, устанавливается решением врачебной комиссии краевой государственной медицинской организации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05.05.2012 N 502н "Об утверждении порядка создания и деятельности врачебной комиссии медицинской организации".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 xml:space="preserve">Заключение врачебной комиссии выдается при выявлении медицинских показаний, указанных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Порядка, в течение 10 рабочих дней со дня их выявления: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беременным женщинам независимо от срока беременности - в краевой государственной медицинской организации, осуществляющей их диспансерное наблюдение;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кормящим матерям - в краевой государственной медицинской организации, оказывающей первичную медико-санитарную помощь по месту жительства;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одному из родителей или иному законному представителю ребенка - в краевой государственной медицинской организации, осуществляющей диспансерное наблюдение детей.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4. Краевые государственные медицинские организации, оказывающие первичную медико-санитарную помощь, формируют заявку на обеспечение полноценным питанием в виде предоставления специализированных продуктов лечебного питания беременным женщинам, кормящим матерям и детям, проживающим на территории Алтайского края, состоящим под наблюдением врачей в краевых государственных медицинских организациях, утверждаемую руководителем краевой государственной медицинской организации (далее - "заявка"), и представляют ее в Министерство здравоохранения Алтайского края с целью централизованного закупа питания.</w:t>
      </w:r>
    </w:p>
    <w:p w:rsidR="003B69B2" w:rsidRDefault="003B69B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01.08.2017 N 281)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5. Краевые государственные медицинские организации ежемесячно контролируют исполнение заявок, обоснованность назначений беременным женщинам, кормящим матерям и детям полноценного питания в виде предоставления специализированных продуктов лечебного питания.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lastRenderedPageBreak/>
        <w:t>6. Выдача полноценного питания в виде специализированных продуктов лечебного питания на основании заключения медицинской комиссии осуществляется медицинскими организациями, определенными приказом Министерства здравоохранения Алтайского края.</w:t>
      </w:r>
    </w:p>
    <w:p w:rsidR="003B69B2" w:rsidRDefault="003B69B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01.08.2017 N 281)</w:t>
      </w:r>
    </w:p>
    <w:p w:rsidR="003B69B2" w:rsidRDefault="003B69B2">
      <w:pPr>
        <w:pStyle w:val="ConsPlusNormal"/>
        <w:spacing w:before="220"/>
        <w:ind w:firstLine="540"/>
        <w:jc w:val="both"/>
      </w:pPr>
      <w:r>
        <w:t>7. Финансовое обеспечение указанных расходов осуществляется за счет средств краевого бюджета через Министерство здравоохранения Алтайского края.</w:t>
      </w:r>
    </w:p>
    <w:p w:rsidR="003B69B2" w:rsidRDefault="003B69B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01.08.2017 N 281)</w:t>
      </w: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jc w:val="both"/>
      </w:pPr>
    </w:p>
    <w:p w:rsidR="003B69B2" w:rsidRDefault="003B6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18EF" w:rsidRDefault="005518EF"/>
    <w:sectPr w:rsidR="005518EF" w:rsidSect="009B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B69B2"/>
    <w:rsid w:val="003B69B2"/>
    <w:rsid w:val="0055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9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A252A188987E5610D3DDAE11D6CD61BD4DB83FFBAD6B2BE14310F4DF9AAE5F44E78801E8F9B1F95B886z3NEI" TargetMode="External"/><Relationship Id="rId13" Type="http://schemas.openxmlformats.org/officeDocument/2006/relationships/hyperlink" Target="consultantplus://offline/ref=656A252A188987E5610D3DDAE11D6CD61BD4DB83FFBAD6B2BE14310F4DF9AAE5F44E78801E8F9B1F95B886z3N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6A252A188987E5610D3DDAE11D6CD61BD4DB83FFBAD6B2BE14310F4DF9AAE5F44E78801E8F9B1F95B886z3NFI" TargetMode="External"/><Relationship Id="rId12" Type="http://schemas.openxmlformats.org/officeDocument/2006/relationships/hyperlink" Target="consultantplus://offline/ref=656A252A188987E5610D3DDAE11D6CD61BD4DB83FFBAD6B2BE14310F4DF9AAE5F44E78801E8F9B1F95B886z3NE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A252A188987E5610D3DCCE27132DA1FDD848DF8B9DEE5E54B6A521AF0A0B2B30121C25A829F1Cz9NCI" TargetMode="External"/><Relationship Id="rId11" Type="http://schemas.openxmlformats.org/officeDocument/2006/relationships/hyperlink" Target="consultantplus://offline/ref=656A252A188987E5610D3DCCE27132DA1CDA828EF8B8DEE5E54B6A521AzFN0I" TargetMode="External"/><Relationship Id="rId5" Type="http://schemas.openxmlformats.org/officeDocument/2006/relationships/hyperlink" Target="consultantplus://offline/ref=656A252A188987E5610D3DDAE11D6CD61BD4DB83FFBAD6B2BE14310F4DF9AAE5F44E78801E8F9B1F95B886z3N0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6A252A188987E5610D3DDAE11D6CD61BD4DB83FEB3DDB1BF14310F4DF9AAE5F44E78801E8F9B1F95B981z3N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6A252A188987E5610D3DCCE27132DA1FDD848DF8B9DEE5E54B6A521AF0A0B2B30121C25A829F1Cz9NCI" TargetMode="External"/><Relationship Id="rId14" Type="http://schemas.openxmlformats.org/officeDocument/2006/relationships/hyperlink" Target="consultantplus://offline/ref=656A252A188987E5610D3DDAE11D6CD61BD4DB83FFBAD6B2BE14310F4DF9AAE5F44E78801E8F9B1F95B886z3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2017-11-28T08:13:00Z</dcterms:created>
  <dcterms:modified xsi:type="dcterms:W3CDTF">2017-11-28T08:14:00Z</dcterms:modified>
</cp:coreProperties>
</file>